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331B20" w:rsidRPr="00331B20">
        <w:rPr>
          <w:snapToGrid/>
          <w:color w:val="000000" w:themeColor="text1"/>
          <w:sz w:val="24"/>
          <w:szCs w:val="24"/>
        </w:rPr>
        <w:t>2</w:t>
      </w:r>
      <w:r w:rsidR="00331B20">
        <w:rPr>
          <w:snapToGrid/>
          <w:color w:val="000000" w:themeColor="text1"/>
          <w:sz w:val="24"/>
          <w:szCs w:val="24"/>
          <w:lang w:val="en-US"/>
        </w:rPr>
        <w:t>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331B20">
        <w:rPr>
          <w:snapToGrid/>
          <w:color w:val="000000" w:themeColor="text1"/>
          <w:sz w:val="24"/>
          <w:szCs w:val="24"/>
          <w:lang w:val="en-US"/>
        </w:rPr>
        <w:t>4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</w:t>
      </w:r>
      <w:r w:rsidR="00331B20">
        <w:rPr>
          <w:color w:val="000000" w:themeColor="text1"/>
          <w:sz w:val="32"/>
          <w:szCs w:val="32"/>
        </w:rPr>
        <w:t xml:space="preserve"> и </w:t>
      </w:r>
      <w:r w:rsidR="00331B20" w:rsidRPr="00331B20">
        <w:rPr>
          <w:color w:val="000000" w:themeColor="text1"/>
          <w:sz w:val="32"/>
          <w:szCs w:val="32"/>
        </w:rPr>
        <w:t>пусконаладочны</w:t>
      </w:r>
      <w:r w:rsidR="00331B20">
        <w:rPr>
          <w:color w:val="000000" w:themeColor="text1"/>
          <w:sz w:val="32"/>
          <w:szCs w:val="32"/>
        </w:rPr>
        <w:t>х</w:t>
      </w:r>
      <w:r w:rsidR="00331B20" w:rsidRPr="00331B20">
        <w:rPr>
          <w:color w:val="000000" w:themeColor="text1"/>
          <w:sz w:val="32"/>
          <w:szCs w:val="32"/>
        </w:rPr>
        <w:t xml:space="preserve"> </w:t>
      </w:r>
      <w:r w:rsidR="00331B20" w:rsidRPr="004601FD">
        <w:rPr>
          <w:color w:val="000000" w:themeColor="text1"/>
          <w:sz w:val="32"/>
          <w:szCs w:val="32"/>
        </w:rPr>
        <w:t>работ</w:t>
      </w:r>
      <w:r w:rsidR="00331B20" w:rsidRPr="00331B20">
        <w:rPr>
          <w:color w:val="000000" w:themeColor="text1"/>
          <w:sz w:val="32"/>
          <w:szCs w:val="32"/>
        </w:rPr>
        <w:t xml:space="preserve"> по объекту «Сооружение доочистки. Реконструкция комплекса биологической доочистки сточных вод от биогенных элементов, </w:t>
      </w:r>
      <w:proofErr w:type="gramStart"/>
      <w:r w:rsidR="00331B20" w:rsidRPr="00331B20">
        <w:rPr>
          <w:color w:val="000000" w:themeColor="text1"/>
          <w:sz w:val="32"/>
          <w:szCs w:val="32"/>
        </w:rPr>
        <w:t>г</w:t>
      </w:r>
      <w:proofErr w:type="gramEnd"/>
      <w:r w:rsidR="00331B20" w:rsidRPr="00331B20">
        <w:rPr>
          <w:color w:val="000000" w:themeColor="text1"/>
          <w:sz w:val="32"/>
          <w:szCs w:val="32"/>
        </w:rPr>
        <w:t>.о. Самара, производительностью 640,0 тыс. м3/сут. Система автоматизированног</w:t>
      </w:r>
      <w:r w:rsidR="00331B20">
        <w:rPr>
          <w:color w:val="000000" w:themeColor="text1"/>
          <w:sz w:val="32"/>
          <w:szCs w:val="32"/>
        </w:rPr>
        <w:t>о контроля стоков от абонентов»</w:t>
      </w:r>
      <w:r w:rsidR="0055475C" w:rsidRPr="0055475C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331B20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331B20">
        <w:rPr>
          <w:b/>
          <w:color w:val="000000" w:themeColor="text1"/>
          <w:sz w:val="32"/>
          <w:szCs w:val="32"/>
          <w:lang w:val="en-US"/>
        </w:rPr>
        <w:t>24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</w:t>
            </w:r>
            <w:r w:rsidR="00331B20" w:rsidRPr="00331B20">
              <w:rPr>
                <w:rFonts w:ascii="Times New Roman" w:hAnsi="Times New Roman" w:cs="Times New Roman"/>
                <w:b/>
                <w:color w:val="000000" w:themeColor="text1"/>
              </w:rPr>
              <w:t>и  пусконаладочные работы по объекту «Сооружение доочистки. Реконструкция комплекса биологической доочистки сточ</w:t>
            </w:r>
            <w:r w:rsidR="00331B20">
              <w:rPr>
                <w:rFonts w:ascii="Times New Roman" w:hAnsi="Times New Roman" w:cs="Times New Roman"/>
                <w:b/>
                <w:color w:val="000000" w:themeColor="text1"/>
              </w:rPr>
              <w:t xml:space="preserve">ных вод от биогенных элементов, </w:t>
            </w:r>
            <w:proofErr w:type="gramStart"/>
            <w:r w:rsidR="00331B20" w:rsidRPr="00331B20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="00331B20" w:rsidRPr="00331B20">
              <w:rPr>
                <w:rFonts w:ascii="Times New Roman" w:hAnsi="Times New Roman" w:cs="Times New Roman"/>
                <w:b/>
                <w:color w:val="000000" w:themeColor="text1"/>
              </w:rPr>
              <w:t>.о. Самара, производительностью 640,0 тыс. м3/сут. Система автоматизированного контроля стоков от абонентов</w:t>
            </w:r>
            <w:r w:rsidR="00331B20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31B20">
              <w:rPr>
                <w:b/>
                <w:sz w:val="20"/>
                <w:szCs w:val="20"/>
              </w:rPr>
              <w:t>81 170 599,98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4F18AF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EE7A76" w:rsidP="002D21B5">
    <w:pPr>
      <w:pStyle w:val="af8"/>
      <w:jc w:val="center"/>
    </w:pPr>
    <w:fldSimple w:instr=" PAGE   \* MERGEFORMAT ">
      <w:r w:rsidR="00331B20">
        <w:rPr>
          <w:noProof/>
        </w:rPr>
        <w:t>6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64E6-E022-4B42-82E0-84637171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14</Pages>
  <Words>4760</Words>
  <Characters>32294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343</cp:revision>
  <cp:lastPrinted>2019-02-04T06:44:00Z</cp:lastPrinted>
  <dcterms:created xsi:type="dcterms:W3CDTF">2019-02-07T06:22:00Z</dcterms:created>
  <dcterms:modified xsi:type="dcterms:W3CDTF">2022-04-22T05:35:00Z</dcterms:modified>
</cp:coreProperties>
</file>